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4B0" w:rsidRDefault="008B66DA" w:rsidP="008B66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ФИЛОСОФИИ</w:t>
      </w:r>
      <w:r w:rsidR="000D02DF">
        <w:rPr>
          <w:rFonts w:ascii="Times New Roman" w:hAnsi="Times New Roman" w:cs="Times New Roman"/>
          <w:b/>
          <w:sz w:val="24"/>
          <w:szCs w:val="24"/>
        </w:rPr>
        <w:t xml:space="preserve"> 11.1-з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6520"/>
        <w:gridCol w:w="2517"/>
      </w:tblGrid>
      <w:tr w:rsidR="008B66DA" w:rsidRPr="00222288" w:rsidTr="000A5AEB">
        <w:tc>
          <w:tcPr>
            <w:tcW w:w="534" w:type="dxa"/>
          </w:tcPr>
          <w:p w:rsidR="008B66DA" w:rsidRPr="00222288" w:rsidRDefault="008B66DA" w:rsidP="008B6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20" w:type="dxa"/>
          </w:tcPr>
          <w:p w:rsidR="008B66DA" w:rsidRPr="00222288" w:rsidRDefault="008B66DA" w:rsidP="008B6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1C0F13" w:rsidRPr="002222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контрольной работы</w:t>
            </w:r>
          </w:p>
        </w:tc>
        <w:tc>
          <w:tcPr>
            <w:tcW w:w="2517" w:type="dxa"/>
          </w:tcPr>
          <w:p w:rsidR="008B66DA" w:rsidRPr="00222288" w:rsidRDefault="008B66DA" w:rsidP="000C0E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b/>
                <w:sz w:val="24"/>
                <w:szCs w:val="24"/>
              </w:rPr>
              <w:t>Фамилия</w:t>
            </w:r>
            <w:r w:rsidR="000C0EB5" w:rsidRPr="002222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студента</w:t>
            </w:r>
          </w:p>
        </w:tc>
      </w:tr>
      <w:tr w:rsidR="00222288" w:rsidRPr="00222288" w:rsidTr="00BD6CF5"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Предмет философии и ее основные функции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Бочарова</w:t>
            </w:r>
            <w:proofErr w:type="spellEnd"/>
            <w:r w:rsidRPr="00222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288" w:rsidRPr="00222288" w:rsidTr="00BD6CF5"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Философия и религия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Гончарова</w:t>
            </w:r>
          </w:p>
        </w:tc>
      </w:tr>
      <w:tr w:rsidR="00222288" w:rsidRPr="00222288" w:rsidTr="00224009"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Философия и искусство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Довбня</w:t>
            </w:r>
          </w:p>
        </w:tc>
      </w:tr>
      <w:tr w:rsidR="00222288" w:rsidRPr="00222288" w:rsidTr="00224009"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Человек как личность. Соц. роль личности.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Ищенко</w:t>
            </w:r>
          </w:p>
        </w:tc>
      </w:tr>
      <w:tr w:rsidR="00222288" w:rsidRPr="00222288" w:rsidTr="006B38C4"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Свобода и ответственность личности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Михеев</w:t>
            </w:r>
          </w:p>
        </w:tc>
      </w:tr>
      <w:tr w:rsidR="00222288" w:rsidRPr="00222288" w:rsidTr="006B38C4"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Понятие картины мира. Научная и религ. картина мира.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Паламар</w:t>
            </w:r>
          </w:p>
        </w:tc>
      </w:tr>
      <w:tr w:rsidR="00222288" w:rsidRPr="00222288" w:rsidTr="006B38C4"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Влияние религии на нравств. и псих. здоровье человека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Перепелицын</w:t>
            </w:r>
            <w:proofErr w:type="spellEnd"/>
          </w:p>
        </w:tc>
      </w:tr>
      <w:tr w:rsidR="00222288" w:rsidRPr="00222288" w:rsidTr="006B38C4"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Человек как тело и дух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Порубов</w:t>
            </w:r>
            <w:proofErr w:type="spellEnd"/>
          </w:p>
        </w:tc>
      </w:tr>
      <w:tr w:rsidR="00222288" w:rsidRPr="00222288" w:rsidTr="006B38C4"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Общество и глобальные проблемы современности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Провора</w:t>
            </w:r>
          </w:p>
        </w:tc>
        <w:bookmarkStart w:id="0" w:name="_GoBack"/>
        <w:bookmarkEnd w:id="0"/>
      </w:tr>
      <w:tr w:rsidR="00222288" w:rsidRPr="00222288" w:rsidTr="006B38C4"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Социология Т. Гоббса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Сахаров</w:t>
            </w:r>
          </w:p>
        </w:tc>
      </w:tr>
      <w:tr w:rsidR="00222288" w:rsidRPr="00222288" w:rsidTr="006B38C4"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Проблема человека в философии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Свердлов</w:t>
            </w:r>
          </w:p>
        </w:tc>
      </w:tr>
      <w:tr w:rsidR="00222288" w:rsidRPr="00222288" w:rsidTr="006B38C4"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Общество как социум. Понятие и осн. черты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Ситников</w:t>
            </w:r>
          </w:p>
        </w:tc>
      </w:tr>
      <w:tr w:rsidR="00222288" w:rsidRPr="00222288" w:rsidTr="006B38C4">
        <w:trPr>
          <w:trHeight w:val="278"/>
        </w:trPr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Понятие культуры. Типология культур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Скороходов</w:t>
            </w:r>
          </w:p>
        </w:tc>
      </w:tr>
      <w:tr w:rsidR="00222288" w:rsidRPr="00222288" w:rsidTr="006B38C4">
        <w:trPr>
          <w:trHeight w:val="278"/>
        </w:trPr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Значение трудов Р. Декарта для науки и философии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Тимошенко</w:t>
            </w:r>
          </w:p>
        </w:tc>
      </w:tr>
      <w:tr w:rsidR="00222288" w:rsidRPr="00222288" w:rsidTr="006B38C4">
        <w:trPr>
          <w:trHeight w:val="278"/>
        </w:trPr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Основные философские концепции исторического развития: Концепция многолинейного развития.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Тюльпанов</w:t>
            </w:r>
          </w:p>
        </w:tc>
      </w:tr>
      <w:tr w:rsidR="00222288" w:rsidRPr="00222288" w:rsidTr="006B38C4">
        <w:trPr>
          <w:trHeight w:val="278"/>
        </w:trPr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Современная наука и философия о проблеме возникновения человека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Холостов</w:t>
            </w:r>
            <w:proofErr w:type="spellEnd"/>
          </w:p>
        </w:tc>
      </w:tr>
      <w:tr w:rsidR="00222288" w:rsidRPr="00222288" w:rsidTr="006B38C4">
        <w:trPr>
          <w:trHeight w:val="278"/>
        </w:trPr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Основополагающие категории человеческого бытия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Цаплин</w:t>
            </w:r>
          </w:p>
        </w:tc>
      </w:tr>
      <w:tr w:rsidR="00222288" w:rsidRPr="00222288" w:rsidTr="006B38C4">
        <w:trPr>
          <w:trHeight w:val="278"/>
        </w:trPr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Общественное бытие: понятие и структура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Ярославцев</w:t>
            </w:r>
          </w:p>
        </w:tc>
      </w:tr>
      <w:tr w:rsidR="00222288" w:rsidRPr="00222288" w:rsidTr="000A5AEB">
        <w:trPr>
          <w:trHeight w:val="278"/>
        </w:trPr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Проблема бытия в философии. Материальное и духовное бытие: проблема соотношения</w:t>
            </w:r>
          </w:p>
        </w:tc>
        <w:tc>
          <w:tcPr>
            <w:tcW w:w="2517" w:type="dxa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288" w:rsidRPr="00222288" w:rsidTr="000A5AEB">
        <w:trPr>
          <w:trHeight w:val="278"/>
        </w:trPr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Этика И. Канта</w:t>
            </w:r>
          </w:p>
        </w:tc>
        <w:tc>
          <w:tcPr>
            <w:tcW w:w="2517" w:type="dxa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288" w:rsidRPr="00222288" w:rsidTr="000A5AEB">
        <w:trPr>
          <w:trHeight w:val="278"/>
        </w:trPr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Философия пессимизма А. Шопенгауэра</w:t>
            </w:r>
          </w:p>
        </w:tc>
        <w:tc>
          <w:tcPr>
            <w:tcW w:w="2517" w:type="dxa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288" w:rsidRPr="00222288" w:rsidTr="000A5AEB">
        <w:trPr>
          <w:trHeight w:val="278"/>
        </w:trPr>
        <w:tc>
          <w:tcPr>
            <w:tcW w:w="534" w:type="dxa"/>
          </w:tcPr>
          <w:p w:rsidR="00222288" w:rsidRPr="00222288" w:rsidRDefault="00222288" w:rsidP="00222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0" w:type="dxa"/>
          </w:tcPr>
          <w:p w:rsidR="00222288" w:rsidRPr="00222288" w:rsidRDefault="00222288" w:rsidP="00222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88">
              <w:rPr>
                <w:rFonts w:ascii="Times New Roman" w:hAnsi="Times New Roman" w:cs="Times New Roman"/>
                <w:sz w:val="24"/>
                <w:szCs w:val="24"/>
              </w:rPr>
              <w:t>Практика: понятие и основные формы. Роль практики в познании</w:t>
            </w:r>
          </w:p>
        </w:tc>
        <w:tc>
          <w:tcPr>
            <w:tcW w:w="2517" w:type="dxa"/>
          </w:tcPr>
          <w:p w:rsidR="00222288" w:rsidRPr="00222288" w:rsidRDefault="00222288" w:rsidP="00222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6DA" w:rsidRPr="008B66DA" w:rsidRDefault="008B66DA" w:rsidP="008B66DA">
      <w:pPr>
        <w:rPr>
          <w:rFonts w:ascii="Times New Roman" w:hAnsi="Times New Roman" w:cs="Times New Roman"/>
          <w:sz w:val="24"/>
          <w:szCs w:val="24"/>
        </w:rPr>
      </w:pPr>
    </w:p>
    <w:sectPr w:rsidR="008B66DA" w:rsidRPr="008B6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CF5"/>
    <w:rsid w:val="00032C99"/>
    <w:rsid w:val="000A5AEB"/>
    <w:rsid w:val="000C0EB5"/>
    <w:rsid w:val="000C5669"/>
    <w:rsid w:val="000D02DF"/>
    <w:rsid w:val="00147275"/>
    <w:rsid w:val="001C0F13"/>
    <w:rsid w:val="0020361A"/>
    <w:rsid w:val="00222288"/>
    <w:rsid w:val="00381BB8"/>
    <w:rsid w:val="00395B5E"/>
    <w:rsid w:val="003E06A4"/>
    <w:rsid w:val="0040145B"/>
    <w:rsid w:val="00600CB0"/>
    <w:rsid w:val="008B66DA"/>
    <w:rsid w:val="00B73D50"/>
    <w:rsid w:val="00CD788A"/>
    <w:rsid w:val="00E27A13"/>
    <w:rsid w:val="00E9014E"/>
    <w:rsid w:val="00EC4CF5"/>
    <w:rsid w:val="00FC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B620E-9B28-483B-8827-FA04627D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6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i</dc:creator>
  <cp:keywords/>
  <dc:description/>
  <cp:lastModifiedBy>Пользователь Windows</cp:lastModifiedBy>
  <cp:revision>10</cp:revision>
  <dcterms:created xsi:type="dcterms:W3CDTF">2021-10-12T11:14:00Z</dcterms:created>
  <dcterms:modified xsi:type="dcterms:W3CDTF">2024-09-27T08:46:00Z</dcterms:modified>
</cp:coreProperties>
</file>